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23E3F">
        <w:rPr>
          <w:rFonts w:cs="Arial"/>
          <w:sz w:val="24"/>
          <w:szCs w:val="24"/>
        </w:rPr>
        <w:t>7</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5317E1">
        <w:rPr>
          <w:rFonts w:cs="Arial"/>
          <w:sz w:val="24"/>
          <w:szCs w:val="24"/>
          <w:lang w:val="en-US"/>
        </w:rPr>
        <w:t>8271</w:t>
      </w:r>
    </w:p>
    <w:p w:rsidR="00F23E3F" w:rsidRPr="00E13633" w:rsidRDefault="00F23E3F" w:rsidP="00F23E3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bookmarkStart w:id="2" w:name="_GoBack"/>
      <w:bookmarkEnd w:id="2"/>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48B3" w:rsidRPr="004048B3">
        <w:rPr>
          <w:rFonts w:ascii="Arial" w:eastAsiaTheme="minorEastAsia" w:hAnsi="Arial" w:cs="Arial"/>
          <w:sz w:val="22"/>
          <w:lang w:eastAsia="zh-CN"/>
        </w:rPr>
        <w:t>Further</w:t>
      </w:r>
      <w:r w:rsidR="004048B3" w:rsidRPr="004048B3">
        <w:rPr>
          <w:rFonts w:ascii="Arial" w:hAnsi="Arial" w:cs="Arial"/>
          <w:sz w:val="22"/>
        </w:rPr>
        <w:t xml:space="preserve"> discussion on remaining Tx requirements for SL unlicensed operation for single CC</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048B3">
        <w:rPr>
          <w:rFonts w:ascii="Arial" w:hAnsi="Arial" w:cs="Arial"/>
          <w:sz w:val="22"/>
          <w:lang w:val="en-US"/>
        </w:rPr>
        <w:t>8</w:t>
      </w:r>
      <w:r w:rsidR="009E536B">
        <w:rPr>
          <w:rFonts w:ascii="Arial" w:hAnsi="Arial" w:cs="Arial"/>
          <w:sz w:val="22"/>
          <w:lang w:val="en-US"/>
        </w:rPr>
        <w:t>.</w:t>
      </w:r>
      <w:r w:rsidR="004048B3">
        <w:rPr>
          <w:rFonts w:ascii="Arial" w:hAnsi="Arial" w:cs="Arial"/>
          <w:sz w:val="22"/>
          <w:lang w:val="en-US"/>
        </w:rPr>
        <w:t>31.2.1.2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0A4621" w:rsidRDefault="00BA6B87" w:rsidP="000A4621">
      <w:pPr>
        <w:rPr>
          <w:rFonts w:eastAsia="等线"/>
          <w:lang w:eastAsia="zh-CN"/>
        </w:rPr>
      </w:pPr>
      <w:r>
        <w:rPr>
          <w:rFonts w:eastAsia="等线"/>
          <w:lang w:eastAsia="zh-CN"/>
        </w:rPr>
        <w:t>In the last meeting, we had very effective discussion on SL-U single carrier Tx requirements considering reusing NR-U</w:t>
      </w:r>
      <w:r w:rsidR="00126766">
        <w:rPr>
          <w:rFonts w:eastAsia="等线"/>
          <w:lang w:eastAsia="zh-CN"/>
        </w:rPr>
        <w:t>/NR V2X</w:t>
      </w:r>
      <w:r>
        <w:rPr>
          <w:rFonts w:eastAsia="等线"/>
          <w:lang w:eastAsia="zh-CN"/>
        </w:rPr>
        <w:t xml:space="preserve"> requirements as much as possible.</w:t>
      </w:r>
      <w:r w:rsidR="000A4621">
        <w:rPr>
          <w:rFonts w:eastAsia="等线"/>
          <w:lang w:eastAsia="zh-CN"/>
        </w:rPr>
        <w:t xml:space="preserve"> Most of the Tx requirements have been decided for SL-U single carrier operation in [1]. </w:t>
      </w:r>
      <w:r w:rsidR="00FF6A15">
        <w:rPr>
          <w:rFonts w:eastAsia="等线"/>
          <w:lang w:eastAsia="zh-CN"/>
        </w:rPr>
        <w:t xml:space="preserve">A TP [2] for SL-U Tx requirements has been endorsed. </w:t>
      </w:r>
      <w:r w:rsidR="000A4621">
        <w:rPr>
          <w:rFonts w:eastAsia="等线"/>
          <w:lang w:eastAsia="zh-CN"/>
        </w:rPr>
        <w:t>In this contribution, we continued the discussion on remaining Tx requirements for SL-U single carrier operation.</w:t>
      </w:r>
    </w:p>
    <w:p w:rsidR="00703A03" w:rsidRDefault="00853ECB" w:rsidP="00703A03">
      <w:pPr>
        <w:pStyle w:val="1"/>
        <w:rPr>
          <w:rFonts w:eastAsia="宋体"/>
          <w:lang w:eastAsia="zh-CN"/>
        </w:rPr>
      </w:pPr>
      <w:r>
        <w:rPr>
          <w:rFonts w:eastAsia="宋体" w:hint="eastAsia"/>
          <w:lang w:eastAsia="zh-CN"/>
        </w:rPr>
        <w:t>Discussion</w:t>
      </w:r>
    </w:p>
    <w:p w:rsidR="00476626" w:rsidRPr="001A30C8" w:rsidRDefault="00126766" w:rsidP="00777649">
      <w:pPr>
        <w:jc w:val="both"/>
        <w:rPr>
          <w:lang w:eastAsia="zh-CN"/>
        </w:rPr>
      </w:pPr>
      <w:r>
        <w:rPr>
          <w:rFonts w:eastAsiaTheme="minorEastAsia"/>
          <w:lang w:eastAsia="zh-CN"/>
        </w:rPr>
        <w:t xml:space="preserve">In the last meeting, most of Tx requirements were concluded reusing NR-U/NR V2X requirements. </w:t>
      </w:r>
      <w:r w:rsidR="001A30C8" w:rsidRPr="001A30C8">
        <w:rPr>
          <w:lang w:eastAsia="zh-CN"/>
        </w:rPr>
        <w:t>For</w:t>
      </w:r>
      <w:r w:rsidR="001A30C8">
        <w:rPr>
          <w:lang w:eastAsia="zh-CN"/>
        </w:rPr>
        <w:t xml:space="preserve"> ON</w:t>
      </w:r>
      <w:r w:rsidR="00C740AE">
        <w:rPr>
          <w:lang w:eastAsia="zh-CN"/>
        </w:rPr>
        <w:t>/OFF time mask for SL-U single carrier operation, we only agreed</w:t>
      </w:r>
      <w:r w:rsidR="00777649">
        <w:rPr>
          <w:lang w:eastAsia="zh-CN"/>
        </w:rPr>
        <w:t xml:space="preserve"> </w:t>
      </w:r>
      <w:r w:rsidR="00C740AE" w:rsidRPr="00C740AE">
        <w:rPr>
          <w:lang w:eastAsia="zh-CN"/>
        </w:rPr>
        <w:t>10us ending transient period located in the guard period.</w:t>
      </w:r>
      <w:r w:rsidR="00C740AE">
        <w:rPr>
          <w:lang w:eastAsia="zh-CN"/>
        </w:rPr>
        <w:t xml:space="preserve"> From our understanding, the additional 5us is introduced for sensing whether the </w:t>
      </w:r>
      <w:proofErr w:type="spellStart"/>
      <w:r w:rsidR="00C740AE">
        <w:rPr>
          <w:lang w:eastAsia="zh-CN"/>
        </w:rPr>
        <w:t>subband</w:t>
      </w:r>
      <w:proofErr w:type="spellEnd"/>
      <w:r w:rsidR="00C740AE">
        <w:rPr>
          <w:lang w:eastAsia="zh-CN"/>
        </w:rPr>
        <w:t xml:space="preserve"> channel is idle to use, and it should be happening </w:t>
      </w:r>
      <w:r w:rsidR="00C740AE" w:rsidRPr="00C740AE">
        <w:rPr>
          <w:lang w:eastAsia="zh-CN"/>
        </w:rPr>
        <w:t>before</w:t>
      </w:r>
      <w:r w:rsidR="00C740AE">
        <w:rPr>
          <w:lang w:eastAsia="zh-CN"/>
        </w:rPr>
        <w:t xml:space="preserve"> the start of</w:t>
      </w:r>
      <w:r w:rsidR="00C740AE" w:rsidRPr="00C740AE">
        <w:rPr>
          <w:lang w:eastAsia="zh-CN"/>
        </w:rPr>
        <w:t xml:space="preserve"> the transmission to allow for channel sensing</w:t>
      </w:r>
      <w:r w:rsidR="00C740AE">
        <w:rPr>
          <w:lang w:eastAsia="zh-CN"/>
        </w:rPr>
        <w:t xml:space="preserve">. In this sense, we think </w:t>
      </w:r>
      <w:bookmarkStart w:id="3" w:name="_Hlk134980041"/>
      <w:r w:rsidR="00C740AE">
        <w:rPr>
          <w:lang w:eastAsia="zh-CN"/>
        </w:rPr>
        <w:t>the additional 5us should be before CP-E</w:t>
      </w:r>
      <w:bookmarkEnd w:id="3"/>
      <w:r w:rsidR="00C740AE">
        <w:rPr>
          <w:lang w:eastAsia="zh-CN"/>
        </w:rPr>
        <w:t xml:space="preserve">, and it </w:t>
      </w:r>
      <w:proofErr w:type="spellStart"/>
      <w:r w:rsidR="00C740AE">
        <w:rPr>
          <w:lang w:eastAsia="zh-CN"/>
        </w:rPr>
        <w:t>can not</w:t>
      </w:r>
      <w:proofErr w:type="spellEnd"/>
      <w:r w:rsidR="00C740AE">
        <w:rPr>
          <w:lang w:eastAsia="zh-CN"/>
        </w:rPr>
        <w:t xml:space="preserve"> be contained in the CPE.</w:t>
      </w:r>
      <w:r w:rsidR="00554861">
        <w:rPr>
          <w:lang w:eastAsia="zh-CN"/>
        </w:rPr>
        <w:t xml:space="preserve"> We think Option 2 is more aligned with our understanding, except for the on-off time mask for SL-U S-SSB. For now, the S-SSB is not concluded in RAN1, we are not sure whether the </w:t>
      </w:r>
      <w:r w:rsidR="00554861">
        <w:rPr>
          <w:rFonts w:asciiTheme="minorEastAsia" w:eastAsiaTheme="minorEastAsia" w:hAnsiTheme="minorEastAsia" w:hint="eastAsia"/>
          <w:lang w:eastAsia="zh-CN"/>
        </w:rPr>
        <w:t>S</w:t>
      </w:r>
      <w:r w:rsidR="00554861">
        <w:rPr>
          <w:lang w:eastAsia="zh-CN"/>
        </w:rPr>
        <w:t xml:space="preserve">-SSB structure is reused </w:t>
      </w:r>
      <w:r w:rsidR="00554861">
        <w:rPr>
          <w:rFonts w:asciiTheme="minorEastAsia" w:eastAsiaTheme="minorEastAsia" w:hAnsiTheme="minorEastAsia" w:hint="eastAsia"/>
          <w:lang w:eastAsia="zh-CN"/>
        </w:rPr>
        <w:t>for</w:t>
      </w:r>
      <w:r w:rsidR="00554861">
        <w:rPr>
          <w:lang w:eastAsia="zh-CN"/>
        </w:rPr>
        <w:t xml:space="preserve"> </w:t>
      </w:r>
      <w:r w:rsidR="00554861">
        <w:rPr>
          <w:rFonts w:asciiTheme="minorEastAsia" w:eastAsiaTheme="minorEastAsia" w:hAnsiTheme="minorEastAsia" w:hint="eastAsia"/>
          <w:lang w:eastAsia="zh-CN"/>
        </w:rPr>
        <w:t>SL</w:t>
      </w:r>
      <w:r w:rsidR="00554861">
        <w:rPr>
          <w:lang w:eastAsia="zh-CN"/>
        </w:rPr>
        <w:t xml:space="preserve">-U. </w:t>
      </w:r>
      <w:proofErr w:type="gramStart"/>
      <w:r w:rsidR="00554861">
        <w:rPr>
          <w:lang w:eastAsia="zh-CN"/>
        </w:rPr>
        <w:t>So</w:t>
      </w:r>
      <w:proofErr w:type="gramEnd"/>
      <w:r w:rsidR="00554861">
        <w:rPr>
          <w:lang w:eastAsia="zh-CN"/>
        </w:rPr>
        <w:t xml:space="preserve"> we suggest to apply the general </w:t>
      </w:r>
      <w:proofErr w:type="spellStart"/>
      <w:r w:rsidR="00554861" w:rsidRPr="00554861">
        <w:rPr>
          <w:lang w:eastAsia="zh-CN"/>
        </w:rPr>
        <w:t>General</w:t>
      </w:r>
      <w:proofErr w:type="spellEnd"/>
      <w:r w:rsidR="00554861" w:rsidRPr="00554861">
        <w:rPr>
          <w:lang w:eastAsia="zh-CN"/>
        </w:rPr>
        <w:t xml:space="preserve"> ON/OFF time mask</w:t>
      </w:r>
      <w:r w:rsidR="00554861">
        <w:rPr>
          <w:lang w:eastAsia="zh-CN"/>
        </w:rPr>
        <w:t xml:space="preserve"> for S-SSB.</w:t>
      </w:r>
    </w:p>
    <w:p w:rsidR="002B7A5F" w:rsidRPr="00C740AE" w:rsidRDefault="002B7A5F" w:rsidP="002B7A5F">
      <w:pPr>
        <w:rPr>
          <w:rFonts w:eastAsia="等线"/>
          <w:u w:val="single"/>
          <w:lang w:eastAsia="zh-CN"/>
        </w:rPr>
      </w:pPr>
      <w:r w:rsidRPr="00C740AE">
        <w:rPr>
          <w:rFonts w:eastAsia="等线"/>
          <w:u w:val="single"/>
          <w:lang w:eastAsia="zh-CN"/>
        </w:rPr>
        <w:t>Issue 3-8-1: ON/OFF time mask for SL-U single CC</w:t>
      </w:r>
    </w:p>
    <w:p w:rsidR="002B7A5F" w:rsidRPr="00C740AE" w:rsidRDefault="002B7A5F" w:rsidP="002B7A5F">
      <w:pPr>
        <w:numPr>
          <w:ilvl w:val="0"/>
          <w:numId w:val="25"/>
        </w:numPr>
        <w:rPr>
          <w:rFonts w:eastAsia="等线"/>
          <w:lang w:eastAsia="zh-CN"/>
        </w:rPr>
      </w:pPr>
      <w:r w:rsidRPr="00C740AE">
        <w:rPr>
          <w:rFonts w:eastAsia="等线"/>
          <w:lang w:eastAsia="zh-CN"/>
        </w:rPr>
        <w:t>Option 1: The time mask for NR SL-U needs to consider both the CP-extension and the guard period at the end of the slot. [LGE]</w:t>
      </w:r>
    </w:p>
    <w:p w:rsidR="002B7A5F" w:rsidRPr="00C740AE" w:rsidRDefault="002B7A5F" w:rsidP="002B7A5F">
      <w:pPr>
        <w:numPr>
          <w:ilvl w:val="0"/>
          <w:numId w:val="25"/>
        </w:numPr>
        <w:rPr>
          <w:rFonts w:eastAsia="等线"/>
          <w:lang w:eastAsia="zh-CN"/>
        </w:rPr>
      </w:pPr>
      <w:r w:rsidRPr="00C740AE">
        <w:rPr>
          <w:rFonts w:eastAsia="等线"/>
          <w:lang w:eastAsia="zh-CN"/>
        </w:rPr>
        <w:t>Option 2: Adopt below figures ON/OFF time mask for SL-U with transient period same as NR-U in the front, and same as V2X in the end. [OPPO]</w:t>
      </w:r>
    </w:p>
    <w:p w:rsidR="002B7A5F" w:rsidRPr="00C740AE" w:rsidRDefault="002B7A5F" w:rsidP="002B7A5F">
      <w:pPr>
        <w:numPr>
          <w:ilvl w:val="1"/>
          <w:numId w:val="25"/>
        </w:numPr>
        <w:rPr>
          <w:rFonts w:eastAsia="等线"/>
          <w:lang w:eastAsia="zh-CN"/>
        </w:rPr>
      </w:pPr>
      <w:r w:rsidRPr="00C740AE">
        <w:rPr>
          <w:rFonts w:eastAsia="等线"/>
          <w:lang w:eastAsia="zh-CN"/>
        </w:rPr>
        <w:t>For the leading transient period, it is defined as 15us including 5us before CP-E and 10us within the CP-E (Same as NR-U, 5us transient period was defined in the front to allow UE ramp-up earlier).</w:t>
      </w:r>
    </w:p>
    <w:p w:rsidR="002B7A5F" w:rsidRPr="00C740AE" w:rsidRDefault="002B7A5F" w:rsidP="002B7A5F">
      <w:pPr>
        <w:numPr>
          <w:ilvl w:val="1"/>
          <w:numId w:val="25"/>
        </w:numPr>
        <w:rPr>
          <w:rFonts w:eastAsia="等线"/>
          <w:lang w:eastAsia="zh-CN"/>
        </w:rPr>
      </w:pPr>
      <w:r w:rsidRPr="00C740AE">
        <w:rPr>
          <w:rFonts w:eastAsia="等线"/>
          <w:lang w:eastAsia="zh-CN"/>
        </w:rPr>
        <w:t>For the ending transient period, it is proposed to keep the 10us within the guard period symbol instead of pushing inside the useful symbols for SL-U.</w:t>
      </w:r>
    </w:p>
    <w:bookmarkStart w:id="4" w:name="_Hlk134980089"/>
    <w:p w:rsidR="002B7A5F" w:rsidRPr="002B7A5F" w:rsidRDefault="002B7A5F" w:rsidP="002B7A5F">
      <w:pPr>
        <w:rPr>
          <w:rFonts w:eastAsia="等线"/>
          <w:b/>
          <w:lang w:eastAsia="zh-CN"/>
        </w:rPr>
      </w:pPr>
      <w:r w:rsidRPr="002B7A5F">
        <w:rPr>
          <w:rFonts w:eastAsia="等线"/>
          <w:b/>
          <w:lang w:eastAsia="zh-CN"/>
        </w:rPr>
        <w:object w:dxaOrig="963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06.5pt" o:ole="">
            <v:imagedata r:id="rId8" o:title=""/>
          </v:shape>
          <o:OLEObject Type="Embed" ProgID="Visio.Drawing.15" ShapeID="_x0000_i1025" DrawAspect="Content" ObjectID="_1745688277" r:id="rId9"/>
        </w:object>
      </w:r>
    </w:p>
    <w:p w:rsidR="002B7A5F" w:rsidRPr="002B7A5F" w:rsidRDefault="002B7A5F" w:rsidP="00A155B7">
      <w:pPr>
        <w:jc w:val="center"/>
        <w:rPr>
          <w:rFonts w:eastAsia="等线"/>
          <w:b/>
          <w:lang w:val="en-US" w:eastAsia="zh-CN"/>
        </w:rPr>
      </w:pPr>
      <w:bookmarkStart w:id="5" w:name="_Hlk134979969"/>
      <w:r w:rsidRPr="002B7A5F">
        <w:rPr>
          <w:rFonts w:eastAsia="等线"/>
          <w:b/>
          <w:lang w:val="en-US" w:eastAsia="zh-CN"/>
        </w:rPr>
        <w:t>General ON/OFF time mask</w:t>
      </w:r>
      <w:bookmarkEnd w:id="5"/>
      <w:r w:rsidRPr="002B7A5F">
        <w:rPr>
          <w:rFonts w:eastAsia="等线"/>
          <w:b/>
          <w:lang w:val="en-US" w:eastAsia="zh-CN"/>
        </w:rPr>
        <w:t xml:space="preserve"> for SL-U PSSCH and PSCCH</w:t>
      </w:r>
    </w:p>
    <w:bookmarkEnd w:id="4"/>
    <w:p w:rsidR="002B7A5F" w:rsidRPr="002B7A5F" w:rsidRDefault="002B7A5F" w:rsidP="002B7A5F">
      <w:pPr>
        <w:rPr>
          <w:rFonts w:eastAsia="等线"/>
          <w:b/>
          <w:lang w:val="en-US" w:eastAsia="zh-CN"/>
        </w:rPr>
      </w:pPr>
      <w:r w:rsidRPr="002B7A5F">
        <w:rPr>
          <w:rFonts w:eastAsia="等线"/>
          <w:b/>
          <w:lang w:eastAsia="zh-CN"/>
        </w:rPr>
        <w:object w:dxaOrig="9630" w:dyaOrig="2115">
          <v:shape id="_x0000_i1026" type="#_x0000_t75" style="width:481.3pt;height:106.05pt" o:ole="">
            <v:imagedata r:id="rId10" o:title=""/>
          </v:shape>
          <o:OLEObject Type="Embed" ProgID="Visio.Drawing.15" ShapeID="_x0000_i1026" DrawAspect="Content" ObjectID="_1745688278" r:id="rId11"/>
        </w:object>
      </w:r>
    </w:p>
    <w:p w:rsidR="002B7A5F" w:rsidRPr="002B7A5F" w:rsidRDefault="002B7A5F" w:rsidP="00A155B7">
      <w:pPr>
        <w:jc w:val="center"/>
        <w:rPr>
          <w:rFonts w:eastAsia="等线"/>
          <w:b/>
          <w:lang w:val="en-US" w:eastAsia="zh-CN"/>
        </w:rPr>
      </w:pPr>
      <w:r w:rsidRPr="002B7A5F">
        <w:rPr>
          <w:rFonts w:eastAsia="等线"/>
          <w:b/>
          <w:lang w:val="en-US" w:eastAsia="zh-CN"/>
        </w:rPr>
        <w:t>ON/OFF time mask for SL-U S-SSB</w:t>
      </w:r>
    </w:p>
    <w:p w:rsidR="002B7A5F" w:rsidRPr="002B7A5F" w:rsidRDefault="002B7A5F" w:rsidP="002B7A5F">
      <w:pPr>
        <w:rPr>
          <w:rFonts w:eastAsia="等线"/>
          <w:b/>
          <w:lang w:val="en-US" w:eastAsia="zh-CN"/>
        </w:rPr>
      </w:pPr>
    </w:p>
    <w:p w:rsidR="002B7A5F" w:rsidRPr="00C740AE" w:rsidRDefault="002B7A5F" w:rsidP="002B7A5F">
      <w:pPr>
        <w:numPr>
          <w:ilvl w:val="0"/>
          <w:numId w:val="25"/>
        </w:numPr>
        <w:rPr>
          <w:rFonts w:eastAsia="等线"/>
          <w:lang w:eastAsia="zh-CN"/>
        </w:rPr>
      </w:pPr>
      <w:r w:rsidRPr="00C740AE">
        <w:rPr>
          <w:rFonts w:eastAsia="等线"/>
          <w:lang w:eastAsia="zh-CN"/>
        </w:rPr>
        <w:t xml:space="preserve">Option 3: To locate the 15us transient period inside the CPE. To locate the 10us transient period inside the last symbol (as guard symbol) of </w:t>
      </w:r>
      <w:proofErr w:type="spellStart"/>
      <w:r w:rsidRPr="00C740AE">
        <w:rPr>
          <w:rFonts w:eastAsia="等线"/>
          <w:lang w:eastAsia="zh-CN"/>
        </w:rPr>
        <w:t>sidelink</w:t>
      </w:r>
      <w:proofErr w:type="spellEnd"/>
      <w:r w:rsidRPr="00C740AE">
        <w:rPr>
          <w:rFonts w:eastAsia="等线"/>
          <w:lang w:eastAsia="zh-CN"/>
        </w:rPr>
        <w:t xml:space="preserve"> transmission. Adopt on/off time mask as below figure. [Xiaomi]</w:t>
      </w:r>
    </w:p>
    <w:p w:rsidR="002B7A5F" w:rsidRPr="002B7A5F" w:rsidRDefault="002B7A5F" w:rsidP="002B7A5F">
      <w:pPr>
        <w:rPr>
          <w:rFonts w:eastAsia="等线"/>
          <w:b/>
          <w:lang w:eastAsia="zh-CN"/>
        </w:rPr>
      </w:pPr>
      <w:r w:rsidRPr="002B7A5F">
        <w:rPr>
          <w:rFonts w:eastAsia="等线"/>
          <w:b/>
          <w:noProof/>
          <w:lang w:val="en-US" w:eastAsia="zh-CN"/>
        </w:rPr>
        <w:drawing>
          <wp:inline distT="0" distB="0" distL="0" distR="0">
            <wp:extent cx="6337300" cy="12890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7300" cy="1289050"/>
                    </a:xfrm>
                    <a:prstGeom prst="rect">
                      <a:avLst/>
                    </a:prstGeom>
                    <a:noFill/>
                    <a:ln>
                      <a:noFill/>
                    </a:ln>
                  </pic:spPr>
                </pic:pic>
              </a:graphicData>
            </a:graphic>
          </wp:inline>
        </w:drawing>
      </w:r>
    </w:p>
    <w:p w:rsidR="002B7A5F" w:rsidRDefault="002B7A5F" w:rsidP="00AC7429">
      <w:pPr>
        <w:rPr>
          <w:rFonts w:eastAsia="等线"/>
          <w:b/>
          <w:lang w:eastAsia="zh-CN"/>
        </w:rPr>
      </w:pPr>
    </w:p>
    <w:p w:rsidR="004E57E1" w:rsidRPr="004E57E1" w:rsidRDefault="004E57E1" w:rsidP="00AC7429">
      <w:pPr>
        <w:rPr>
          <w:rFonts w:eastAsia="等线"/>
          <w:b/>
          <w:lang w:eastAsia="zh-CN"/>
        </w:rPr>
      </w:pPr>
      <w:bookmarkStart w:id="6" w:name="_Hlk134980184"/>
      <w:r w:rsidRPr="004E57E1">
        <w:rPr>
          <w:rFonts w:eastAsia="等线"/>
          <w:b/>
          <w:lang w:eastAsia="zh-CN"/>
        </w:rPr>
        <w:t xml:space="preserve">Proposal </w:t>
      </w:r>
      <w:r w:rsidR="00777649">
        <w:rPr>
          <w:rFonts w:eastAsia="等线"/>
          <w:b/>
          <w:lang w:eastAsia="zh-CN"/>
        </w:rPr>
        <w:t>1</w:t>
      </w:r>
      <w:r w:rsidRPr="004E57E1">
        <w:rPr>
          <w:rFonts w:eastAsia="等线"/>
          <w:b/>
          <w:lang w:eastAsia="zh-CN"/>
        </w:rPr>
        <w:t>:</w:t>
      </w:r>
      <w:r>
        <w:rPr>
          <w:rFonts w:eastAsia="等线"/>
          <w:b/>
          <w:lang w:eastAsia="zh-CN"/>
        </w:rPr>
        <w:t xml:space="preserve"> </w:t>
      </w:r>
      <w:r w:rsidR="00554861">
        <w:rPr>
          <w:rFonts w:eastAsia="等线"/>
          <w:b/>
          <w:lang w:eastAsia="zh-CN"/>
        </w:rPr>
        <w:t>T</w:t>
      </w:r>
      <w:r w:rsidR="00554861" w:rsidRPr="00554861">
        <w:rPr>
          <w:rFonts w:eastAsia="等线"/>
          <w:b/>
          <w:lang w:eastAsia="zh-CN"/>
        </w:rPr>
        <w:t>he additional 5us should be before CP-E</w:t>
      </w:r>
      <w:r w:rsidR="00554861">
        <w:rPr>
          <w:rFonts w:eastAsia="等线"/>
          <w:b/>
          <w:lang w:eastAsia="zh-CN"/>
        </w:rPr>
        <w:t xml:space="preserve"> for SL-U ON-OFF time mask and consider the following mask for SL-U PSSCH, PSCCH, </w:t>
      </w:r>
      <w:r w:rsidR="00554861">
        <w:rPr>
          <w:rFonts w:eastAsia="等线" w:hint="eastAsia"/>
          <w:b/>
          <w:lang w:eastAsia="zh-CN"/>
        </w:rPr>
        <w:t>S</w:t>
      </w:r>
      <w:r w:rsidR="00554861">
        <w:rPr>
          <w:rFonts w:eastAsia="等线"/>
          <w:b/>
          <w:lang w:eastAsia="zh-CN"/>
        </w:rPr>
        <w:t>-SSB.</w:t>
      </w:r>
    </w:p>
    <w:p w:rsidR="00554861" w:rsidRPr="002B7A5F" w:rsidRDefault="00554861" w:rsidP="00554861">
      <w:pPr>
        <w:rPr>
          <w:rFonts w:eastAsia="等线"/>
          <w:b/>
          <w:lang w:eastAsia="zh-CN"/>
        </w:rPr>
      </w:pPr>
      <w:r w:rsidRPr="002B7A5F">
        <w:rPr>
          <w:rFonts w:eastAsia="等线"/>
          <w:b/>
          <w:lang w:eastAsia="zh-CN"/>
        </w:rPr>
        <w:object w:dxaOrig="9630" w:dyaOrig="2130">
          <v:shape id="_x0000_i1027" type="#_x0000_t75" style="width:481.3pt;height:106.5pt" o:ole="">
            <v:imagedata r:id="rId8" o:title=""/>
          </v:shape>
          <o:OLEObject Type="Embed" ProgID="Visio.Drawing.15" ShapeID="_x0000_i1027" DrawAspect="Content" ObjectID="_1745688279" r:id="rId13"/>
        </w:object>
      </w:r>
    </w:p>
    <w:p w:rsidR="00554861" w:rsidRPr="002B7A5F" w:rsidRDefault="00554861" w:rsidP="00554861">
      <w:pPr>
        <w:jc w:val="center"/>
        <w:rPr>
          <w:rFonts w:eastAsia="等线"/>
          <w:b/>
          <w:lang w:val="en-US" w:eastAsia="zh-CN"/>
        </w:rPr>
      </w:pPr>
      <w:r w:rsidRPr="002B7A5F">
        <w:rPr>
          <w:rFonts w:eastAsia="等线"/>
          <w:b/>
          <w:lang w:val="en-US" w:eastAsia="zh-CN"/>
        </w:rPr>
        <w:t>General ON/OFF time mask for SL-U PSSCH</w:t>
      </w:r>
      <w:r>
        <w:rPr>
          <w:rFonts w:eastAsia="等线"/>
          <w:b/>
          <w:lang w:val="en-US" w:eastAsia="zh-CN"/>
        </w:rPr>
        <w:t xml:space="preserve">, </w:t>
      </w:r>
      <w:r w:rsidRPr="002B7A5F">
        <w:rPr>
          <w:rFonts w:eastAsia="等线"/>
          <w:b/>
          <w:lang w:val="en-US" w:eastAsia="zh-CN"/>
        </w:rPr>
        <w:t>PSCCH</w:t>
      </w:r>
      <w:r>
        <w:rPr>
          <w:rFonts w:eastAsia="等线"/>
          <w:b/>
          <w:lang w:val="en-US" w:eastAsia="zh-CN"/>
        </w:rPr>
        <w:t>, S-SSB</w:t>
      </w:r>
    </w:p>
    <w:bookmarkEnd w:id="6"/>
    <w:p w:rsidR="00A155B7" w:rsidRDefault="004327FD" w:rsidP="00A155B7">
      <w:pPr>
        <w:rPr>
          <w:rFonts w:eastAsia="等线"/>
          <w:lang w:val="en-US" w:eastAsia="zh-CN"/>
        </w:rPr>
      </w:pPr>
      <w:r w:rsidRPr="004327FD">
        <w:rPr>
          <w:rFonts w:eastAsia="等线"/>
          <w:lang w:val="en-US" w:eastAsia="zh-CN"/>
        </w:rPr>
        <w:t xml:space="preserve">For the power control for SL-U single CC, </w:t>
      </w:r>
      <w:r w:rsidR="00EE3CE1">
        <w:rPr>
          <w:rFonts w:eastAsia="等线" w:hint="eastAsia"/>
          <w:lang w:val="en-US" w:eastAsia="zh-CN"/>
        </w:rPr>
        <w:t>we</w:t>
      </w:r>
      <w:r w:rsidR="00EE3CE1">
        <w:rPr>
          <w:rFonts w:eastAsia="等线"/>
          <w:lang w:val="en-US" w:eastAsia="zh-CN"/>
        </w:rPr>
        <w:t xml:space="preserve"> proposed the wording for absolute power control requirements for SL-U single CC. </w:t>
      </w:r>
      <w:bookmarkStart w:id="7" w:name="_Hlk134981327"/>
      <w:r w:rsidR="00EE3CE1" w:rsidRPr="00EE3CE1">
        <w:rPr>
          <w:rFonts w:eastAsia="等线"/>
          <w:lang w:val="en-US" w:eastAsia="zh-CN"/>
        </w:rPr>
        <w:t xml:space="preserve">The absolute power tolerance requirements of clause 6.3.4.2 apply at the start of a contiguous transmission or non-contiguous transmission with a transmission gap larger than 40 </w:t>
      </w:r>
      <w:proofErr w:type="spellStart"/>
      <w:r w:rsidR="00EE3CE1" w:rsidRPr="00EE3CE1">
        <w:rPr>
          <w:rFonts w:eastAsia="等线"/>
          <w:lang w:val="en-US" w:eastAsia="zh-CN"/>
        </w:rPr>
        <w:t>ms.</w:t>
      </w:r>
      <w:proofErr w:type="spellEnd"/>
    </w:p>
    <w:p w:rsidR="00EE3CE1" w:rsidRPr="00EE3CE1" w:rsidRDefault="00EE3CE1" w:rsidP="00EE3CE1">
      <w:pPr>
        <w:keepNext/>
        <w:keepLines/>
        <w:spacing w:before="60"/>
        <w:jc w:val="center"/>
        <w:rPr>
          <w:rFonts w:ascii="Arial" w:hAnsi="Arial"/>
          <w:b/>
          <w:lang w:eastAsia="en-GB"/>
        </w:rPr>
      </w:pPr>
      <w:r w:rsidRPr="00EE3CE1">
        <w:rPr>
          <w:rFonts w:ascii="Arial" w:hAnsi="Arial"/>
          <w:b/>
          <w:lang w:eastAsia="en-GB"/>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EE3CE1">
            <w:pPr>
              <w:keepNext/>
              <w:keepLines/>
              <w:spacing w:after="0"/>
              <w:jc w:val="center"/>
              <w:rPr>
                <w:rFonts w:ascii="Arial" w:hAnsi="Arial"/>
                <w:b/>
                <w:sz w:val="18"/>
                <w:lang w:eastAsia="en-GB"/>
              </w:rPr>
            </w:pPr>
            <w:r w:rsidRPr="00EE3CE1">
              <w:rPr>
                <w:rFonts w:ascii="Arial" w:hAnsi="Arial"/>
                <w:b/>
                <w:sz w:val="18"/>
                <w:lang w:eastAsia="en-GB"/>
              </w:rPr>
              <w:t>Conditions</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EE3CE1">
            <w:pPr>
              <w:keepNext/>
              <w:keepLines/>
              <w:spacing w:after="0"/>
              <w:jc w:val="center"/>
              <w:rPr>
                <w:rFonts w:ascii="Arial" w:hAnsi="Arial"/>
                <w:b/>
                <w:sz w:val="18"/>
                <w:lang w:eastAsia="en-GB"/>
              </w:rPr>
            </w:pPr>
            <w:r w:rsidRPr="00EE3CE1">
              <w:rPr>
                <w:rFonts w:ascii="Arial" w:hAnsi="Arial"/>
                <w:b/>
                <w:sz w:val="18"/>
                <w:lang w:eastAsia="en-GB"/>
              </w:rPr>
              <w:t>Tolerance</w:t>
            </w:r>
          </w:p>
        </w:tc>
      </w:tr>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EE3CE1">
            <w:pPr>
              <w:keepNext/>
              <w:keepLines/>
              <w:spacing w:after="0"/>
              <w:jc w:val="center"/>
              <w:rPr>
                <w:rFonts w:ascii="Arial" w:hAnsi="Arial"/>
                <w:sz w:val="18"/>
                <w:lang w:eastAsia="en-GB"/>
              </w:rPr>
            </w:pPr>
            <w:r w:rsidRPr="00EE3CE1">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EE3CE1">
            <w:pPr>
              <w:keepNext/>
              <w:keepLines/>
              <w:spacing w:after="0"/>
              <w:jc w:val="center"/>
              <w:rPr>
                <w:rFonts w:ascii="Arial" w:hAnsi="Arial"/>
                <w:sz w:val="18"/>
                <w:lang w:eastAsia="en-GB"/>
              </w:rPr>
            </w:pPr>
            <w:r w:rsidRPr="00EE3CE1">
              <w:rPr>
                <w:rFonts w:ascii="Arial" w:hAnsi="Arial"/>
                <w:sz w:val="18"/>
                <w:lang w:eastAsia="en-GB"/>
              </w:rPr>
              <w:t>± 9.0 dB</w:t>
            </w:r>
          </w:p>
        </w:tc>
      </w:tr>
      <w:bookmarkEnd w:id="7"/>
    </w:tbl>
    <w:p w:rsidR="00EE3CE1" w:rsidRPr="004327FD" w:rsidRDefault="00EE3CE1" w:rsidP="00A155B7">
      <w:pPr>
        <w:rPr>
          <w:rFonts w:eastAsia="等线"/>
          <w:lang w:val="en-US" w:eastAsia="zh-CN"/>
        </w:rPr>
      </w:pPr>
    </w:p>
    <w:p w:rsidR="00A155B7" w:rsidRPr="00A155B7" w:rsidRDefault="00A155B7" w:rsidP="00A155B7">
      <w:pPr>
        <w:rPr>
          <w:rFonts w:eastAsia="等线"/>
          <w:b/>
          <w:u w:val="single"/>
          <w:lang w:eastAsia="zh-CN"/>
        </w:rPr>
      </w:pPr>
      <w:r w:rsidRPr="00A155B7">
        <w:rPr>
          <w:rFonts w:eastAsia="等线"/>
          <w:b/>
          <w:u w:val="single"/>
          <w:lang w:eastAsia="zh-CN"/>
        </w:rPr>
        <w:t>Issue 3-9-1: Absolute power control for SL-U single CC</w:t>
      </w:r>
    </w:p>
    <w:p w:rsidR="00A155B7" w:rsidRPr="00A155B7" w:rsidRDefault="00A155B7" w:rsidP="00A155B7">
      <w:pPr>
        <w:numPr>
          <w:ilvl w:val="0"/>
          <w:numId w:val="25"/>
        </w:numPr>
        <w:rPr>
          <w:rFonts w:eastAsia="等线"/>
          <w:lang w:eastAsia="zh-CN"/>
        </w:rPr>
      </w:pPr>
      <w:r w:rsidRPr="00A155B7">
        <w:rPr>
          <w:rFonts w:eastAsia="等线"/>
          <w:lang w:eastAsia="zh-CN"/>
        </w:rPr>
        <w:t xml:space="preserve">Option 1: Only absolute tolerance requirements are defined for NR SL-U. The duration of the transmission gap needs to be aligned with NR SL-U transmit scheme. </w:t>
      </w:r>
    </w:p>
    <w:p w:rsidR="00A155B7" w:rsidRPr="00FF6A15" w:rsidRDefault="00A155B7" w:rsidP="00A155B7">
      <w:pPr>
        <w:numPr>
          <w:ilvl w:val="0"/>
          <w:numId w:val="25"/>
        </w:numPr>
        <w:rPr>
          <w:rFonts w:eastAsia="等线"/>
          <w:lang w:eastAsia="zh-CN"/>
        </w:rPr>
      </w:pPr>
      <w:r w:rsidRPr="00A155B7">
        <w:rPr>
          <w:rFonts w:eastAsia="等线"/>
          <w:lang w:eastAsia="zh-CN"/>
        </w:rPr>
        <w:t xml:space="preserve">Option 2: </w:t>
      </w:r>
      <w:r w:rsidRPr="00A155B7">
        <w:rPr>
          <w:rFonts w:eastAsia="等线"/>
          <w:lang w:val="en-US" w:eastAsia="zh-CN"/>
        </w:rPr>
        <w:t xml:space="preserve">NR single CC requirements of Power control can be reused for SL-U considering there is no difference among NR V2X and NR-U. </w:t>
      </w:r>
    </w:p>
    <w:p w:rsidR="00A155B7" w:rsidRPr="00A155B7" w:rsidRDefault="00A155B7" w:rsidP="00A155B7">
      <w:pPr>
        <w:rPr>
          <w:rFonts w:eastAsia="等线"/>
          <w:b/>
          <w:lang w:val="sv-SE" w:eastAsia="zh-CN"/>
        </w:rPr>
      </w:pPr>
      <w:r w:rsidRPr="00A155B7">
        <w:rPr>
          <w:rFonts w:eastAsia="等线"/>
          <w:b/>
          <w:lang w:val="sv-SE" w:eastAsia="zh-CN"/>
        </w:rPr>
        <w:t>Agreement</w:t>
      </w:r>
      <w:r w:rsidRPr="00A155B7">
        <w:rPr>
          <w:rFonts w:eastAsia="等线" w:hint="eastAsia"/>
          <w:b/>
          <w:lang w:val="sv-SE" w:eastAsia="zh-CN"/>
        </w:rPr>
        <w:t>：</w:t>
      </w:r>
    </w:p>
    <w:p w:rsidR="00A155B7" w:rsidRDefault="00A155B7" w:rsidP="00A155B7">
      <w:pPr>
        <w:rPr>
          <w:rFonts w:eastAsia="等线"/>
          <w:lang w:eastAsia="zh-CN"/>
        </w:rPr>
      </w:pPr>
      <w:r w:rsidRPr="00A155B7">
        <w:rPr>
          <w:rFonts w:eastAsia="等线"/>
          <w:lang w:eastAsia="zh-CN"/>
        </w:rPr>
        <w:lastRenderedPageBreak/>
        <w:t>Option 1 is agreed, further discuss Option 2 in next meeting.</w:t>
      </w:r>
    </w:p>
    <w:p w:rsidR="00EE3CE1" w:rsidRPr="00EE3CE1" w:rsidRDefault="00EE3CE1" w:rsidP="00EE3CE1">
      <w:pPr>
        <w:rPr>
          <w:rFonts w:eastAsia="等线"/>
          <w:b/>
          <w:lang w:eastAsia="zh-CN"/>
        </w:rPr>
      </w:pPr>
      <w:bookmarkStart w:id="8" w:name="_Hlk134981382"/>
      <w:r w:rsidRPr="00EE3CE1">
        <w:rPr>
          <w:rFonts w:eastAsia="等线"/>
          <w:b/>
          <w:lang w:eastAsia="zh-CN"/>
        </w:rPr>
        <w:t xml:space="preserve">Proposal </w:t>
      </w:r>
      <w:r w:rsidR="00777649">
        <w:rPr>
          <w:rFonts w:eastAsia="等线"/>
          <w:b/>
          <w:lang w:eastAsia="zh-CN"/>
        </w:rPr>
        <w:t>2</w:t>
      </w:r>
      <w:r w:rsidRPr="00EE3CE1">
        <w:rPr>
          <w:rFonts w:eastAsia="等线"/>
          <w:b/>
          <w:lang w:eastAsia="zh-CN"/>
        </w:rPr>
        <w:t xml:space="preserve">: </w:t>
      </w:r>
      <w:r w:rsidRPr="00EE3CE1">
        <w:rPr>
          <w:rFonts w:eastAsia="等线"/>
          <w:b/>
          <w:lang w:val="en-US" w:eastAsia="zh-CN"/>
        </w:rPr>
        <w:t xml:space="preserve">The absolute power tolerance requirements of </w:t>
      </w:r>
      <w:r w:rsidRPr="00EE3CE1">
        <w:rPr>
          <w:rFonts w:eastAsia="等线" w:hint="eastAsia"/>
          <w:b/>
          <w:lang w:val="en-US" w:eastAsia="zh-CN"/>
        </w:rPr>
        <w:t>table</w:t>
      </w:r>
      <w:r w:rsidRPr="00EE3CE1">
        <w:rPr>
          <w:rFonts w:eastAsia="等线"/>
          <w:b/>
          <w:lang w:val="en-US" w:eastAsia="zh-CN"/>
        </w:rPr>
        <w:t xml:space="preserve"> 6.3.4.2-1 apply at the start of a contiguous transmission or non-contiguous transmission with a transmission gap larger than 40 </w:t>
      </w:r>
      <w:proofErr w:type="spellStart"/>
      <w:r w:rsidRPr="00EE3CE1">
        <w:rPr>
          <w:rFonts w:eastAsia="等线"/>
          <w:b/>
          <w:lang w:val="en-US" w:eastAsia="zh-CN"/>
        </w:rPr>
        <w:t>ms.</w:t>
      </w:r>
      <w:proofErr w:type="spellEnd"/>
    </w:p>
    <w:p w:rsidR="00EE3CE1" w:rsidRPr="00EE3CE1" w:rsidRDefault="00EE3CE1" w:rsidP="00EE3CE1">
      <w:pPr>
        <w:keepNext/>
        <w:keepLines/>
        <w:spacing w:before="60"/>
        <w:jc w:val="center"/>
        <w:rPr>
          <w:rFonts w:ascii="Arial" w:hAnsi="Arial"/>
          <w:b/>
          <w:lang w:eastAsia="en-GB"/>
        </w:rPr>
      </w:pPr>
      <w:r w:rsidRPr="00EE3CE1">
        <w:rPr>
          <w:rFonts w:ascii="Arial" w:hAnsi="Arial"/>
          <w:b/>
          <w:lang w:eastAsia="en-GB"/>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b/>
                <w:sz w:val="18"/>
                <w:lang w:eastAsia="en-GB"/>
              </w:rPr>
            </w:pPr>
            <w:r w:rsidRPr="00EE3CE1">
              <w:rPr>
                <w:rFonts w:ascii="Arial" w:hAnsi="Arial"/>
                <w:b/>
                <w:sz w:val="18"/>
                <w:lang w:eastAsia="en-GB"/>
              </w:rPr>
              <w:t>Conditions</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b/>
                <w:sz w:val="18"/>
                <w:lang w:eastAsia="en-GB"/>
              </w:rPr>
            </w:pPr>
            <w:r w:rsidRPr="00EE3CE1">
              <w:rPr>
                <w:rFonts w:ascii="Arial" w:hAnsi="Arial"/>
                <w:b/>
                <w:sz w:val="18"/>
                <w:lang w:eastAsia="en-GB"/>
              </w:rPr>
              <w:t>Tolerance</w:t>
            </w:r>
          </w:p>
        </w:tc>
      </w:tr>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sz w:val="18"/>
                <w:lang w:eastAsia="en-GB"/>
              </w:rPr>
            </w:pPr>
            <w:r w:rsidRPr="00EE3CE1">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sz w:val="18"/>
                <w:lang w:eastAsia="en-GB"/>
              </w:rPr>
            </w:pPr>
            <w:r w:rsidRPr="00EE3CE1">
              <w:rPr>
                <w:rFonts w:ascii="Arial" w:hAnsi="Arial"/>
                <w:sz w:val="18"/>
                <w:lang w:eastAsia="en-GB"/>
              </w:rPr>
              <w:t>± 9.0 dB</w:t>
            </w:r>
          </w:p>
        </w:tc>
      </w:tr>
      <w:bookmarkEnd w:id="8"/>
    </w:tbl>
    <w:p w:rsidR="00EE3CE1" w:rsidRPr="00A155B7" w:rsidRDefault="00EE3CE1" w:rsidP="00A155B7">
      <w:pPr>
        <w:rPr>
          <w:rFonts w:eastAsia="等线"/>
          <w:lang w:eastAsia="zh-CN"/>
        </w:rPr>
      </w:pP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F6A15">
        <w:rPr>
          <w:rFonts w:eastAsia="宋体"/>
          <w:lang w:eastAsia="zh-CN"/>
        </w:rPr>
        <w:t>remaining Tx requirements for SL-U single carrier operation</w:t>
      </w:r>
      <w:r w:rsidR="00925858">
        <w:rPr>
          <w:rFonts w:eastAsia="宋体"/>
          <w:lang w:eastAsia="zh-CN"/>
        </w:rPr>
        <w:t>. The following observations and proposals are made:</w:t>
      </w:r>
    </w:p>
    <w:p w:rsidR="00554861" w:rsidRPr="004E57E1" w:rsidRDefault="00554861" w:rsidP="00554861">
      <w:pPr>
        <w:rPr>
          <w:rFonts w:eastAsia="等线"/>
          <w:b/>
          <w:lang w:eastAsia="zh-CN"/>
        </w:rPr>
      </w:pPr>
      <w:r w:rsidRPr="004E57E1">
        <w:rPr>
          <w:rFonts w:eastAsia="等线"/>
          <w:b/>
          <w:lang w:eastAsia="zh-CN"/>
        </w:rPr>
        <w:t xml:space="preserve">Proposal </w:t>
      </w:r>
      <w:r w:rsidR="00777649">
        <w:rPr>
          <w:rFonts w:eastAsia="等线"/>
          <w:b/>
          <w:lang w:eastAsia="zh-CN"/>
        </w:rPr>
        <w:t>1</w:t>
      </w:r>
      <w:r w:rsidRPr="004E57E1">
        <w:rPr>
          <w:rFonts w:eastAsia="等线"/>
          <w:b/>
          <w:lang w:eastAsia="zh-CN"/>
        </w:rPr>
        <w:t>:</w:t>
      </w:r>
      <w:r>
        <w:rPr>
          <w:rFonts w:eastAsia="等线"/>
          <w:b/>
          <w:lang w:eastAsia="zh-CN"/>
        </w:rPr>
        <w:t xml:space="preserve"> T</w:t>
      </w:r>
      <w:r w:rsidRPr="00554861">
        <w:rPr>
          <w:rFonts w:eastAsia="等线"/>
          <w:b/>
          <w:lang w:eastAsia="zh-CN"/>
        </w:rPr>
        <w:t>he additional 5us should be before CP-E</w:t>
      </w:r>
      <w:r>
        <w:rPr>
          <w:rFonts w:eastAsia="等线"/>
          <w:b/>
          <w:lang w:eastAsia="zh-CN"/>
        </w:rPr>
        <w:t xml:space="preserve"> for SL-U ON-OFF time mask and consider the following mask for SL-U PSSCH, PSCCH, </w:t>
      </w:r>
      <w:r>
        <w:rPr>
          <w:rFonts w:eastAsia="等线" w:hint="eastAsia"/>
          <w:b/>
          <w:lang w:eastAsia="zh-CN"/>
        </w:rPr>
        <w:t>S</w:t>
      </w:r>
      <w:r>
        <w:rPr>
          <w:rFonts w:eastAsia="等线"/>
          <w:b/>
          <w:lang w:eastAsia="zh-CN"/>
        </w:rPr>
        <w:t>-SSB.</w:t>
      </w:r>
    </w:p>
    <w:p w:rsidR="00554861" w:rsidRPr="002B7A5F" w:rsidRDefault="00554861" w:rsidP="00554861">
      <w:pPr>
        <w:rPr>
          <w:rFonts w:eastAsia="等线"/>
          <w:b/>
          <w:lang w:eastAsia="zh-CN"/>
        </w:rPr>
      </w:pPr>
      <w:r w:rsidRPr="002B7A5F">
        <w:rPr>
          <w:rFonts w:eastAsia="等线"/>
          <w:b/>
          <w:lang w:eastAsia="zh-CN"/>
        </w:rPr>
        <w:object w:dxaOrig="9630" w:dyaOrig="2130">
          <v:shape id="_x0000_i1028" type="#_x0000_t75" style="width:481.3pt;height:106.5pt" o:ole="">
            <v:imagedata r:id="rId8" o:title=""/>
          </v:shape>
          <o:OLEObject Type="Embed" ProgID="Visio.Drawing.15" ShapeID="_x0000_i1028" DrawAspect="Content" ObjectID="_1745688280" r:id="rId14"/>
        </w:object>
      </w:r>
    </w:p>
    <w:p w:rsidR="00554861" w:rsidRDefault="00554861" w:rsidP="00554861">
      <w:pPr>
        <w:jc w:val="center"/>
        <w:rPr>
          <w:rFonts w:eastAsia="等线"/>
          <w:b/>
          <w:lang w:val="en-US" w:eastAsia="zh-CN"/>
        </w:rPr>
      </w:pPr>
      <w:r w:rsidRPr="002B7A5F">
        <w:rPr>
          <w:rFonts w:eastAsia="等线"/>
          <w:b/>
          <w:lang w:val="en-US" w:eastAsia="zh-CN"/>
        </w:rPr>
        <w:t>General ON/OFF time mask for SL-U PSSCH</w:t>
      </w:r>
      <w:r>
        <w:rPr>
          <w:rFonts w:eastAsia="等线"/>
          <w:b/>
          <w:lang w:val="en-US" w:eastAsia="zh-CN"/>
        </w:rPr>
        <w:t xml:space="preserve">, </w:t>
      </w:r>
      <w:r w:rsidRPr="002B7A5F">
        <w:rPr>
          <w:rFonts w:eastAsia="等线"/>
          <w:b/>
          <w:lang w:val="en-US" w:eastAsia="zh-CN"/>
        </w:rPr>
        <w:t>PSCCH</w:t>
      </w:r>
      <w:r>
        <w:rPr>
          <w:rFonts w:eastAsia="等线"/>
          <w:b/>
          <w:lang w:val="en-US" w:eastAsia="zh-CN"/>
        </w:rPr>
        <w:t>, S-SSB</w:t>
      </w:r>
    </w:p>
    <w:p w:rsidR="00EE3CE1" w:rsidRPr="00EE3CE1" w:rsidRDefault="00EE3CE1" w:rsidP="00EE3CE1">
      <w:pPr>
        <w:rPr>
          <w:rFonts w:eastAsia="等线"/>
          <w:b/>
          <w:lang w:eastAsia="zh-CN"/>
        </w:rPr>
      </w:pPr>
      <w:r w:rsidRPr="00EE3CE1">
        <w:rPr>
          <w:rFonts w:eastAsia="等线"/>
          <w:b/>
          <w:lang w:eastAsia="zh-CN"/>
        </w:rPr>
        <w:t xml:space="preserve">Proposal </w:t>
      </w:r>
      <w:r w:rsidR="00777649">
        <w:rPr>
          <w:rFonts w:eastAsia="等线"/>
          <w:b/>
          <w:lang w:eastAsia="zh-CN"/>
        </w:rPr>
        <w:t>2</w:t>
      </w:r>
      <w:r w:rsidRPr="00EE3CE1">
        <w:rPr>
          <w:rFonts w:eastAsia="等线"/>
          <w:b/>
          <w:lang w:eastAsia="zh-CN"/>
        </w:rPr>
        <w:t xml:space="preserve">: </w:t>
      </w:r>
      <w:r w:rsidRPr="00EE3CE1">
        <w:rPr>
          <w:rFonts w:eastAsia="等线"/>
          <w:b/>
          <w:lang w:val="en-US" w:eastAsia="zh-CN"/>
        </w:rPr>
        <w:t xml:space="preserve">The absolute power tolerance requirements of </w:t>
      </w:r>
      <w:r w:rsidRPr="00EE3CE1">
        <w:rPr>
          <w:rFonts w:eastAsia="等线" w:hint="eastAsia"/>
          <w:b/>
          <w:lang w:val="en-US" w:eastAsia="zh-CN"/>
        </w:rPr>
        <w:t>table</w:t>
      </w:r>
      <w:r w:rsidRPr="00EE3CE1">
        <w:rPr>
          <w:rFonts w:eastAsia="等线"/>
          <w:b/>
          <w:lang w:val="en-US" w:eastAsia="zh-CN"/>
        </w:rPr>
        <w:t xml:space="preserve"> 6.3.4.2-1 apply at the start of a contiguous transmission or non-contiguous transmission with a transmission gap larger than 40 </w:t>
      </w:r>
      <w:proofErr w:type="spellStart"/>
      <w:r w:rsidRPr="00EE3CE1">
        <w:rPr>
          <w:rFonts w:eastAsia="等线"/>
          <w:b/>
          <w:lang w:val="en-US" w:eastAsia="zh-CN"/>
        </w:rPr>
        <w:t>ms.</w:t>
      </w:r>
      <w:proofErr w:type="spellEnd"/>
    </w:p>
    <w:p w:rsidR="00EE3CE1" w:rsidRPr="00EE3CE1" w:rsidRDefault="00EE3CE1" w:rsidP="00EE3CE1">
      <w:pPr>
        <w:keepNext/>
        <w:keepLines/>
        <w:spacing w:before="60"/>
        <w:jc w:val="center"/>
        <w:rPr>
          <w:rFonts w:ascii="Arial" w:hAnsi="Arial"/>
          <w:b/>
          <w:lang w:eastAsia="en-GB"/>
        </w:rPr>
      </w:pPr>
      <w:r w:rsidRPr="00EE3CE1">
        <w:rPr>
          <w:rFonts w:ascii="Arial" w:hAnsi="Arial"/>
          <w:b/>
          <w:lang w:eastAsia="en-GB"/>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b/>
                <w:sz w:val="18"/>
                <w:lang w:eastAsia="en-GB"/>
              </w:rPr>
            </w:pPr>
            <w:r w:rsidRPr="00EE3CE1">
              <w:rPr>
                <w:rFonts w:ascii="Arial" w:hAnsi="Arial"/>
                <w:b/>
                <w:sz w:val="18"/>
                <w:lang w:eastAsia="en-GB"/>
              </w:rPr>
              <w:t>Conditions</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b/>
                <w:sz w:val="18"/>
                <w:lang w:eastAsia="en-GB"/>
              </w:rPr>
            </w:pPr>
            <w:r w:rsidRPr="00EE3CE1">
              <w:rPr>
                <w:rFonts w:ascii="Arial" w:hAnsi="Arial"/>
                <w:b/>
                <w:sz w:val="18"/>
                <w:lang w:eastAsia="en-GB"/>
              </w:rPr>
              <w:t>Tolerance</w:t>
            </w:r>
          </w:p>
        </w:tc>
      </w:tr>
      <w:tr w:rsidR="00EE3CE1" w:rsidRPr="00EE3CE1" w:rsidTr="00262E64">
        <w:trPr>
          <w:jc w:val="center"/>
        </w:trPr>
        <w:tc>
          <w:tcPr>
            <w:tcW w:w="1951"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sz w:val="18"/>
                <w:lang w:eastAsia="en-GB"/>
              </w:rPr>
            </w:pPr>
            <w:r w:rsidRPr="00EE3CE1">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rsidR="00EE3CE1" w:rsidRPr="00EE3CE1" w:rsidRDefault="00EE3CE1" w:rsidP="00262E64">
            <w:pPr>
              <w:keepNext/>
              <w:keepLines/>
              <w:spacing w:after="0"/>
              <w:jc w:val="center"/>
              <w:rPr>
                <w:rFonts w:ascii="Arial" w:hAnsi="Arial"/>
                <w:sz w:val="18"/>
                <w:lang w:eastAsia="en-GB"/>
              </w:rPr>
            </w:pPr>
            <w:r w:rsidRPr="00EE3CE1">
              <w:rPr>
                <w:rFonts w:ascii="Arial" w:hAnsi="Arial"/>
                <w:sz w:val="18"/>
                <w:lang w:eastAsia="en-GB"/>
              </w:rPr>
              <w:t>± 9.0 dB</w:t>
            </w:r>
          </w:p>
        </w:tc>
      </w:tr>
    </w:tbl>
    <w:p w:rsidR="00F10F97" w:rsidRDefault="00F10F97" w:rsidP="00F10F97">
      <w:pPr>
        <w:pStyle w:val="1"/>
        <w:numPr>
          <w:ilvl w:val="0"/>
          <w:numId w:val="0"/>
        </w:numPr>
        <w:rPr>
          <w:rFonts w:eastAsia="宋体"/>
          <w:lang w:eastAsia="zh-CN"/>
        </w:rPr>
      </w:pPr>
      <w:r>
        <w:t>References</w:t>
      </w:r>
    </w:p>
    <w:p w:rsidR="0009717D" w:rsidRDefault="00056FBF" w:rsidP="00765B3D">
      <w:pPr>
        <w:rPr>
          <w:rFonts w:eastAsia="等线"/>
          <w:lang w:eastAsia="zh-CN"/>
        </w:rPr>
      </w:pPr>
      <w:bookmarkStart w:id="9" w:name="_Hlk110758207"/>
      <w:r>
        <w:t>[1]</w:t>
      </w:r>
      <w:r w:rsidR="0014440F" w:rsidRPr="0014440F">
        <w:rPr>
          <w:rFonts w:eastAsia="等线"/>
        </w:rPr>
        <w:t xml:space="preserve"> </w:t>
      </w:r>
      <w:r w:rsidR="000A4621" w:rsidRPr="000A4621">
        <w:rPr>
          <w:rFonts w:eastAsia="等线"/>
        </w:rPr>
        <w:t>R4-2306631</w:t>
      </w:r>
      <w:r w:rsidR="00765D44" w:rsidRPr="00765D44">
        <w:rPr>
          <w:rFonts w:eastAsia="等线"/>
        </w:rPr>
        <w:t xml:space="preserve">, </w:t>
      </w:r>
      <w:r w:rsidR="000A4621" w:rsidRPr="000A4621">
        <w:rPr>
          <w:rFonts w:eastAsia="等线"/>
        </w:rPr>
        <w:t>WF on SLU single CC Tx requirements</w:t>
      </w:r>
      <w:r w:rsidR="00765D44">
        <w:rPr>
          <w:rFonts w:eastAsia="等线" w:hint="eastAsia"/>
          <w:lang w:eastAsia="zh-CN"/>
        </w:rPr>
        <w:t>,</w:t>
      </w:r>
      <w:r w:rsidR="00765D44">
        <w:rPr>
          <w:rFonts w:eastAsia="等线"/>
          <w:lang w:eastAsia="zh-CN"/>
        </w:rPr>
        <w:t xml:space="preserve"> </w:t>
      </w:r>
      <w:r w:rsidR="000A4621">
        <w:rPr>
          <w:rFonts w:eastAsia="等线"/>
          <w:lang w:eastAsia="zh-CN"/>
        </w:rPr>
        <w:t>Xiaomi</w:t>
      </w:r>
      <w:r w:rsidR="00765D44">
        <w:rPr>
          <w:rFonts w:eastAsia="等线"/>
          <w:lang w:eastAsia="zh-CN"/>
        </w:rPr>
        <w:t>, RAN</w:t>
      </w:r>
      <w:r w:rsidR="000A4621">
        <w:rPr>
          <w:rFonts w:eastAsia="等线"/>
          <w:lang w:eastAsia="zh-CN"/>
        </w:rPr>
        <w:t>4</w:t>
      </w:r>
      <w:r w:rsidR="00765D44">
        <w:rPr>
          <w:rFonts w:eastAsia="等线"/>
          <w:lang w:eastAsia="zh-CN"/>
        </w:rPr>
        <w:t>#</w:t>
      </w:r>
      <w:r w:rsidR="000A4621">
        <w:rPr>
          <w:rFonts w:eastAsia="等线"/>
          <w:lang w:eastAsia="zh-CN"/>
        </w:rPr>
        <w:t>106bis</w:t>
      </w:r>
      <w:r w:rsidR="00765D44">
        <w:rPr>
          <w:rFonts w:eastAsia="等线"/>
          <w:lang w:eastAsia="zh-CN"/>
        </w:rPr>
        <w:t>-e.</w:t>
      </w:r>
      <w:bookmarkEnd w:id="9"/>
    </w:p>
    <w:p w:rsidR="000A4621" w:rsidRPr="00BF16C6" w:rsidRDefault="000A4621" w:rsidP="00765B3D">
      <w:pPr>
        <w:rPr>
          <w:rFonts w:eastAsia="等线"/>
          <w:lang w:eastAsia="zh-CN"/>
        </w:rPr>
      </w:pPr>
      <w:r>
        <w:rPr>
          <w:rFonts w:eastAsia="等线"/>
          <w:lang w:eastAsia="zh-CN"/>
        </w:rPr>
        <w:t xml:space="preserve">[2] </w:t>
      </w:r>
      <w:r w:rsidRPr="000A4621">
        <w:rPr>
          <w:rFonts w:eastAsia="等线"/>
          <w:lang w:eastAsia="zh-CN"/>
        </w:rPr>
        <w:t>R4-2306634</w:t>
      </w:r>
      <w:r>
        <w:rPr>
          <w:rFonts w:eastAsia="等线"/>
          <w:lang w:eastAsia="zh-CN"/>
        </w:rPr>
        <w:t xml:space="preserve">, </w:t>
      </w:r>
      <w:r w:rsidRPr="000A4621">
        <w:rPr>
          <w:rFonts w:eastAsia="等线"/>
          <w:lang w:eastAsia="zh-CN"/>
        </w:rPr>
        <w:t>TP to TR on the SL-e TX requirement</w:t>
      </w:r>
      <w:r>
        <w:rPr>
          <w:rFonts w:eastAsia="等线"/>
          <w:lang w:eastAsia="zh-CN"/>
        </w:rPr>
        <w:t xml:space="preserve">, </w:t>
      </w:r>
      <w:r w:rsidRPr="000A4621">
        <w:rPr>
          <w:rFonts w:eastAsia="等线"/>
          <w:lang w:eastAsia="zh-CN"/>
        </w:rPr>
        <w:t>Xiaomi</w:t>
      </w:r>
      <w:r>
        <w:rPr>
          <w:rFonts w:eastAsia="等线"/>
          <w:lang w:eastAsia="zh-CN"/>
        </w:rPr>
        <w:t>, RAN4#106bis-e.</w:t>
      </w:r>
    </w:p>
    <w:sectPr w:rsidR="000A4621" w:rsidRPr="00BF16C6" w:rsidSect="00D06FAD">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1C8" w:rsidRDefault="009051C8">
      <w:r>
        <w:separator/>
      </w:r>
    </w:p>
  </w:endnote>
  <w:endnote w:type="continuationSeparator" w:id="0">
    <w:p w:rsidR="009051C8" w:rsidRDefault="0090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1C8" w:rsidRDefault="009051C8">
      <w:r>
        <w:separator/>
      </w:r>
    </w:p>
  </w:footnote>
  <w:footnote w:type="continuationSeparator" w:id="0">
    <w:p w:rsidR="009051C8" w:rsidRDefault="00905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27855D8"/>
    <w:multiLevelType w:val="hybridMultilevel"/>
    <w:tmpl w:val="0C125B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4"/>
  </w:num>
  <w:num w:numId="4">
    <w:abstractNumId w:val="25"/>
  </w:num>
  <w:num w:numId="5">
    <w:abstractNumId w:val="11"/>
  </w:num>
  <w:num w:numId="6">
    <w:abstractNumId w:val="4"/>
  </w:num>
  <w:num w:numId="7">
    <w:abstractNumId w:val="15"/>
  </w:num>
  <w:num w:numId="8">
    <w:abstractNumId w:val="9"/>
  </w:num>
  <w:num w:numId="9">
    <w:abstractNumId w:val="21"/>
  </w:num>
  <w:num w:numId="10">
    <w:abstractNumId w:val="0"/>
  </w:num>
  <w:num w:numId="11">
    <w:abstractNumId w:val="2"/>
  </w:num>
  <w:num w:numId="12">
    <w:abstractNumId w:val="22"/>
  </w:num>
  <w:num w:numId="13">
    <w:abstractNumId w:val="10"/>
  </w:num>
  <w:num w:numId="14">
    <w:abstractNumId w:val="19"/>
  </w:num>
  <w:num w:numId="15">
    <w:abstractNumId w:val="17"/>
  </w:num>
  <w:num w:numId="16">
    <w:abstractNumId w:val="20"/>
  </w:num>
  <w:num w:numId="17">
    <w:abstractNumId w:val="15"/>
  </w:num>
  <w:num w:numId="18">
    <w:abstractNumId w:val="1"/>
  </w:num>
  <w:num w:numId="19">
    <w:abstractNumId w:val="3"/>
  </w:num>
  <w:num w:numId="20">
    <w:abstractNumId w:val="24"/>
  </w:num>
  <w:num w:numId="21">
    <w:abstractNumId w:val="7"/>
  </w:num>
  <w:num w:numId="22">
    <w:abstractNumId w:val="8"/>
  </w:num>
  <w:num w:numId="23">
    <w:abstractNumId w:val="6"/>
  </w:num>
  <w:num w:numId="24">
    <w:abstractNumId w:val="18"/>
  </w:num>
  <w:num w:numId="25">
    <w:abstractNumId w:val="16"/>
  </w:num>
  <w:num w:numId="26">
    <w:abstractNumId w:val="23"/>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A40"/>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62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766"/>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0C8"/>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A5F"/>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11"/>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8B3"/>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7FD"/>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6626"/>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6F9F"/>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0D5"/>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17E1"/>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861"/>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3EC4"/>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649"/>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C8"/>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0E59"/>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5B7"/>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6B87"/>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0A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10B"/>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3CE1"/>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3F"/>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15"/>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414D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126766"/>
    <w:pPr>
      <w:keepNext/>
      <w:keepLines/>
      <w:numPr>
        <w:numId w:val="26"/>
      </w:numPr>
      <w:tabs>
        <w:tab w:val="num" w:pos="397"/>
        <w:tab w:val="left" w:pos="1109"/>
        <w:tab w:val="left" w:pos="1644"/>
      </w:tabs>
      <w:spacing w:after="0"/>
      <w:ind w:left="1100" w:hanging="380"/>
    </w:pPr>
    <w:rPr>
      <w:rFonts w:ascii="Arial" w:eastAsia="MS Mincho" w:hAnsi="Arial"/>
      <w:sz w:val="18"/>
      <w:lang w:eastAsia="en-GB"/>
    </w:rPr>
  </w:style>
  <w:style w:type="character" w:customStyle="1" w:styleId="EQChar">
    <w:name w:val="EQ Char"/>
    <w:link w:val="EQ"/>
    <w:qFormat/>
    <w:rsid w:val="00126766"/>
    <w:rPr>
      <w:rFonts w:eastAsia="Times New Roman"/>
      <w:noProof/>
      <w:lang w:val="en-GB" w:eastAsia="en-US"/>
    </w:rPr>
  </w:style>
  <w:style w:type="paragraph" w:styleId="afff4">
    <w:name w:val="List Paragraph"/>
    <w:basedOn w:val="a1"/>
    <w:uiPriority w:val="34"/>
    <w:qFormat/>
    <w:rsid w:val="004766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1895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932586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8756803">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45B8C-7F0C-41A8-BB37-B122531C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346</TotalTime>
  <Pages>3</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42</cp:revision>
  <cp:lastPrinted>2010-01-07T02:23:00Z</cp:lastPrinted>
  <dcterms:created xsi:type="dcterms:W3CDTF">2022-07-28T02:31:00Z</dcterms:created>
  <dcterms:modified xsi:type="dcterms:W3CDTF">2023-05-15T12:38:00Z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